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ДОГОВОР ЗАЙМА №5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Город Астана                                                                                  05.04.2023 год 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ind w:firstLine="284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ФИО, </w:t>
      </w:r>
      <w:r w:rsidDel="00000000" w:rsidR="00000000" w:rsidRPr="00000000">
        <w:rPr>
          <w:sz w:val="28"/>
          <w:szCs w:val="28"/>
          <w:rtl w:val="0"/>
        </w:rPr>
        <w:t xml:space="preserve">ИИН  000000000000, 01.01.2000 года рождения, проживающий по адресу: ПОЛНЫЙ АДРЕС именуемый в дальнейшем «Займодатель»,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84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ФИО, </w:t>
      </w:r>
      <w:r w:rsidDel="00000000" w:rsidR="00000000" w:rsidRPr="00000000">
        <w:rPr>
          <w:sz w:val="28"/>
          <w:szCs w:val="28"/>
          <w:rtl w:val="0"/>
        </w:rPr>
        <w:t xml:space="preserve">ИИН  000000000000, 01.01.2000 года рождения, проживающий по адресу: ПОЛНЫЙ АДРЕС именуемый в дальнейшем «Заемщик», заключили настоящий договор займа (далее – Договор) о нижеследующем: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Заимодатель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передал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Заемщику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денежные средства в сумме </w:t>
      </w:r>
      <w:r w:rsidDel="00000000" w:rsidR="00000000" w:rsidRPr="00000000">
        <w:rPr>
          <w:b w:val="1"/>
          <w:sz w:val="28"/>
          <w:szCs w:val="28"/>
          <w:rtl w:val="0"/>
        </w:rPr>
        <w:t xml:space="preserve">1.000.000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один миллион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тенге, 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Заемщик получил указанные денежные средства, и обязуется возвратить указанную сумму в полном </w:t>
      </w:r>
      <w:r w:rsidDel="00000000" w:rsidR="00000000" w:rsidRPr="00000000">
        <w:rPr>
          <w:sz w:val="28"/>
          <w:szCs w:val="28"/>
          <w:rtl w:val="0"/>
        </w:rPr>
        <w:t xml:space="preserve">объеме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течение </w:t>
      </w:r>
      <w:r w:rsidDel="00000000" w:rsidR="00000000" w:rsidRPr="00000000">
        <w:rPr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двенадцать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календарных месяцев согласно графику платежей, указанному в Приложении №1 к настоящему Договору.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Займодатель предоставляет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Заёмщику вышеуказанную сумму займа с выплатой вознаграждения за пользование предметом займа из расчета 0 % (ноль) процентов годовых, т.е. вышеуказанная сумма займа предоставляется Заимодателем Заёмщику без выплаты вознаграждения. ГЭСВ (годовая эффективная ставка вознаграждения) равняется - 0 (ноль).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 случае несвоевременного возврата суммы займа, Заемщик уплачивает Займодателю неустойку в размере 0,1 % (ноль целых одна десятая процента) от общей суммы займа за каждый календарный день просрочки, но не более 10% от общей суммы займа.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Заёмщик вправе по своей инициативе произвести расчёт досрочно.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Сумма займа выдается для использования в целях развития бизнеса.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Передача денег производится по расписке о получении денег согласно Приложению №2 к настоящему Договору.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нарушения со стороны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Заемщика общего срока возврата займа по настоящему Договору, Займодатель вправе требовать с Заемщика выполнения условий Договора. В случае если по истечении 15 рабочих дней после требования, Заемщик не исполняет требования Займодателя, то он вправе обратиться с требованием об исполнении Договора к Гаранту. В этом случае Займодатель вправе обратиться с иском в суд в отношении Гаранта, на взыскание долга по настоящему Договору и судебных расходов, либо обратиться к нотариусу на вынесение исполнительной надписи о взыскании суммы долга.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Расчет денег будет производиться в городе </w:t>
      </w:r>
      <w:r w:rsidDel="00000000" w:rsidR="00000000" w:rsidRPr="00000000">
        <w:rPr>
          <w:sz w:val="28"/>
          <w:szCs w:val="28"/>
          <w:rtl w:val="0"/>
        </w:rPr>
        <w:t xml:space="preserve">Астана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путем передачи наличных денег либо перевода на карточный счет, указанный в реквизитах настоящего Договора.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Займодатель, принимая возврат сумму займа или ее часть наличными деньгами обязан составить расписку о получении денежных средств по настоящему Договору от Заемщика согласно Приложению №3 к настоящему Договору. В случае перевода денег на карточный счет Займодателя, подтверждением возврата займа или его части будет являться банковская выписка или выписка с мобильного приложения банка о переводе денег на карточный счет Займодателя.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споры и разногласия, которые могут возникнуть между сторонами по вопросам, не нашедшим своего разрешения в условиях данного договора, будут разрешаться путем переговоров на основании действующего законодательства Республики Казахстан.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не урегулировании в процессе переговоров спорных вопросов, споры разрешаются в суде в порядке, установленном действующим законодательством Республики Казахстан.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Настоящий договор составлен в трех экземплярах, на русском языке, по одному экземпляру для каждой из Сторон.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5"/>
        <w:gridCol w:w="4365"/>
        <w:tblGridChange w:id="0">
          <w:tblGrid>
            <w:gridCol w:w="5115"/>
            <w:gridCol w:w="4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ЗАЙМОДАТЕЛЬ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01.01.2000 года рождения </w:t>
            </w:r>
          </w:p>
          <w:p w:rsidR="00000000" w:rsidDel="00000000" w:rsidP="00000000" w:rsidRDefault="00000000" w:rsidRPr="00000000" w14:paraId="00000018">
            <w:pPr>
              <w:ind w:left="0" w:firstLine="0"/>
              <w:jc w:val="both"/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ИИН 000000000000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№ удост.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Выдано МВД РК 01.01.2000 года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Реквизиты получения денежных средств: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Банк получателя: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БИК: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Переводу на карту физ лица по номеру: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ЗАЕМЩИК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01.01.2000 года рождения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ИИН 000000000000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br w:type="textWrapping"/>
              <w:t xml:space="preserve">№ удост.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Выдано МВД РК 01.01.2000 года 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Тел: 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Реквизиты получения денежных средств: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Банк получателя: 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БИК: 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Переводу на карту физ лица по номеру: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Приложение №1 к Договору займа</w:t>
      </w:r>
    </w:p>
    <w:p w:rsidR="00000000" w:rsidDel="00000000" w:rsidP="00000000" w:rsidRDefault="00000000" w:rsidRPr="00000000" w14:paraId="0000004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График погашения займа</w:t>
      </w:r>
    </w:p>
    <w:p w:rsidR="00000000" w:rsidDel="00000000" w:rsidP="00000000" w:rsidRDefault="00000000" w:rsidRPr="00000000" w14:paraId="0000004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5244"/>
        <w:gridCol w:w="3285"/>
        <w:tblGridChange w:id="0">
          <w:tblGrid>
            <w:gridCol w:w="534"/>
            <w:gridCol w:w="5244"/>
            <w:gridCol w:w="3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Сумма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Дата возврата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июля 2023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августа 2023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сентября 2023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октября 2023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ноября 2023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декабря 2023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января 2024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февраля 2024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марта 2024 года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100.000 тг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апреля 2024 года</w:t>
            </w:r>
          </w:p>
        </w:tc>
      </w:tr>
    </w:tbl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410"/>
        <w:tblGridChange w:id="0">
          <w:tblGrid>
            <w:gridCol w:w="4680"/>
            <w:gridCol w:w="4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ЗАЙМОДАТЕЛЬ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ЗАЕМЩИК</w:t>
            </w:r>
          </w:p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73">
            <w:pPr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